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D410EA">
        <w:rPr>
          <w:rFonts w:asciiTheme="minorHAnsi" w:hAnsiTheme="minorHAnsi"/>
          <w:b/>
          <w:sz w:val="24"/>
          <w:szCs w:val="24"/>
        </w:rPr>
        <w:t>............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E8102B" w:rsidRPr="00DA61E4" w:rsidRDefault="00C05D15" w:rsidP="0081740B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E8102B" w:rsidRPr="00DA61E4">
        <w:rPr>
          <w:rFonts w:ascii="Tahoma" w:hAnsi="Tahoma" w:cs="Tahoma"/>
        </w:rPr>
        <w:t xml:space="preserve"> </w:t>
      </w:r>
      <w:r w:rsidR="000C12E6" w:rsidRPr="00DA61E4">
        <w:rPr>
          <w:rFonts w:ascii="Tahoma" w:hAnsi="Tahoma" w:cs="Tahoma"/>
        </w:rPr>
        <w:t>dniu</w:t>
      </w:r>
      <w:r w:rsidRPr="00DA61E4">
        <w:rPr>
          <w:rFonts w:ascii="Tahoma" w:hAnsi="Tahoma" w:cs="Tahoma"/>
        </w:rPr>
        <w:t xml:space="preserve">  </w:t>
      </w:r>
      <w:r w:rsidR="00883658" w:rsidRPr="00DA61E4">
        <w:rPr>
          <w:rFonts w:ascii="Tahoma" w:hAnsi="Tahoma" w:cs="Tahoma"/>
          <w:b/>
        </w:rPr>
        <w:t>………………………</w:t>
      </w:r>
      <w:r w:rsidR="00563D23" w:rsidRPr="00DA61E4">
        <w:rPr>
          <w:rFonts w:ascii="Tahoma" w:hAnsi="Tahoma" w:cs="Tahoma"/>
          <w:b/>
        </w:rPr>
        <w:t xml:space="preserve"> </w:t>
      </w:r>
      <w:r w:rsidR="00E8102B" w:rsidRPr="00DA61E4">
        <w:rPr>
          <w:rFonts w:ascii="Tahoma" w:hAnsi="Tahoma" w:cs="Tahoma"/>
        </w:rPr>
        <w:t xml:space="preserve">roku w Elblągu pomiędzy </w:t>
      </w:r>
      <w:r w:rsidR="00F03DA0" w:rsidRPr="00DA61E4">
        <w:rPr>
          <w:rFonts w:ascii="Tahoma" w:hAnsi="Tahoma" w:cs="Tahoma"/>
        </w:rPr>
        <w:t>Zespołem Szkół Mechanicznych</w:t>
      </w:r>
      <w:r w:rsidR="002E122B" w:rsidRPr="00DA61E4">
        <w:rPr>
          <w:rFonts w:ascii="Tahoma" w:hAnsi="Tahoma" w:cs="Tahoma"/>
        </w:rPr>
        <w:t xml:space="preserve">, ul. </w:t>
      </w:r>
      <w:r w:rsidR="00F03DA0" w:rsidRPr="00DA61E4">
        <w:rPr>
          <w:rFonts w:ascii="Tahoma" w:hAnsi="Tahoma" w:cs="Tahoma"/>
        </w:rPr>
        <w:t>Komeńskiego 39</w:t>
      </w:r>
      <w:r w:rsidR="00E8102B" w:rsidRPr="00DA61E4">
        <w:rPr>
          <w:rFonts w:ascii="Tahoma" w:hAnsi="Tahoma" w:cs="Tahoma"/>
        </w:rPr>
        <w:t>,</w:t>
      </w:r>
      <w:r w:rsidR="00F03DA0" w:rsidRPr="00DA61E4">
        <w:rPr>
          <w:rFonts w:ascii="Tahoma" w:hAnsi="Tahoma" w:cs="Tahoma"/>
        </w:rPr>
        <w:t xml:space="preserve"> </w:t>
      </w:r>
      <w:r w:rsidR="002438F0">
        <w:rPr>
          <w:rFonts w:ascii="Tahoma" w:hAnsi="Tahoma" w:cs="Tahoma"/>
        </w:rPr>
        <w:t xml:space="preserve"> </w:t>
      </w:r>
      <w:r w:rsidR="00E8102B" w:rsidRPr="00DA61E4">
        <w:rPr>
          <w:rFonts w:ascii="Tahoma" w:hAnsi="Tahoma" w:cs="Tahoma"/>
        </w:rPr>
        <w:t>82-</w:t>
      </w:r>
      <w:r w:rsidR="0081740B" w:rsidRPr="00DA61E4">
        <w:rPr>
          <w:rFonts w:ascii="Tahoma" w:hAnsi="Tahoma" w:cs="Tahoma"/>
        </w:rPr>
        <w:t>3</w:t>
      </w:r>
      <w:r w:rsidR="00E8102B" w:rsidRPr="00DA61E4">
        <w:rPr>
          <w:rFonts w:ascii="Tahoma" w:hAnsi="Tahoma" w:cs="Tahoma"/>
        </w:rPr>
        <w:t>00 Elbląg, zwanym w dalszym tekście umowy Zamawiającym, reprezentowanym przez: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E8102B" w:rsidRPr="00DA61E4" w:rsidRDefault="004F27B8" w:rsidP="002E1EB2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Mariusz Bachanek</w:t>
      </w:r>
      <w:r w:rsidR="00465803" w:rsidRPr="00DA61E4">
        <w:rPr>
          <w:rFonts w:ascii="Tahoma" w:hAnsi="Tahoma" w:cs="Tahoma"/>
          <w:b/>
        </w:rPr>
        <w:t xml:space="preserve"> – </w:t>
      </w:r>
      <w:r w:rsidR="00F03DA0" w:rsidRPr="00DA61E4">
        <w:rPr>
          <w:rFonts w:ascii="Tahoma" w:hAnsi="Tahoma" w:cs="Tahoma"/>
          <w:b/>
        </w:rPr>
        <w:t>Dyrektor</w:t>
      </w:r>
      <w:bookmarkStart w:id="0" w:name="_GoBack"/>
      <w:bookmarkEnd w:id="0"/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D40FE6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Dostawa sprzętu komputerowego z oprogramowaniem i urządzeń peryferyjnych do trzech pracowni w Zespole Szkół Mechanicznych w ramach projektu „Modernizacja szkolnictwa zawodowego w Elblągu”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F03DA0" w:rsidRPr="007E3CF4">
        <w:rPr>
          <w:rFonts w:ascii="Tahoma" w:hAnsi="Tahoma" w:cs="Tahoma"/>
          <w:b/>
        </w:rPr>
        <w:t>Dostawa sprzętu komputerowego</w:t>
      </w:r>
      <w:r w:rsidR="00F03DA0">
        <w:rPr>
          <w:rFonts w:ascii="Tahoma" w:hAnsi="Tahoma" w:cs="Tahoma"/>
          <w:b/>
        </w:rPr>
        <w:t xml:space="preserve"> z </w:t>
      </w:r>
      <w:r w:rsidR="00F03DA0" w:rsidRPr="007E3CF4">
        <w:rPr>
          <w:rFonts w:ascii="Tahoma" w:hAnsi="Tahoma" w:cs="Tahoma"/>
          <w:b/>
        </w:rPr>
        <w:t>oprogramowani</w:t>
      </w:r>
      <w:r w:rsidR="00F03DA0">
        <w:rPr>
          <w:rFonts w:ascii="Tahoma" w:hAnsi="Tahoma" w:cs="Tahoma"/>
          <w:b/>
        </w:rPr>
        <w:t xml:space="preserve">em i urządzeń peryferyjnych </w:t>
      </w:r>
      <w:r w:rsidR="00F03DA0" w:rsidRPr="007E3CF4">
        <w:rPr>
          <w:rFonts w:ascii="Tahoma" w:hAnsi="Tahoma" w:cs="Tahoma"/>
          <w:b/>
        </w:rPr>
        <w:t xml:space="preserve">do </w:t>
      </w:r>
      <w:r w:rsidR="00F03DA0">
        <w:rPr>
          <w:rFonts w:ascii="Tahoma" w:hAnsi="Tahoma" w:cs="Tahoma"/>
          <w:b/>
        </w:rPr>
        <w:t>trzech p</w:t>
      </w:r>
      <w:r w:rsidR="00F03DA0" w:rsidRPr="00EF703E">
        <w:rPr>
          <w:rFonts w:ascii="Tahoma" w:hAnsi="Tahoma" w:cs="Tahoma"/>
          <w:b/>
        </w:rPr>
        <w:t xml:space="preserve">racowni w Zespole Szkół </w:t>
      </w:r>
      <w:r w:rsidR="00F03DA0">
        <w:rPr>
          <w:rFonts w:ascii="Tahoma" w:hAnsi="Tahoma" w:cs="Tahoma"/>
          <w:b/>
        </w:rPr>
        <w:t>Mechanicznych</w:t>
      </w:r>
      <w:r w:rsidR="00F03DA0" w:rsidRPr="007E3CF4">
        <w:rPr>
          <w:rFonts w:ascii="Tahoma" w:hAnsi="Tahoma" w:cs="Tahoma"/>
          <w:b/>
        </w:rPr>
        <w:t xml:space="preserve"> w ramach projektu „Modernizacja szkolnictwa zawodowego w Elblągu”</w:t>
      </w:r>
      <w:r w:rsidR="00896546" w:rsidRPr="00F03DA0">
        <w:rPr>
          <w:rFonts w:ascii="Tahoma" w:hAnsi="Tahoma" w:cs="Tahoma"/>
        </w:rPr>
        <w:t xml:space="preserve">. 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Dostawę sprzętu komputerowego z oprogramowaniem i urządzeń peryferyjnych do trzech pracowni w Zespole Szkół Mechanicznych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ruchomienie;</w:t>
      </w:r>
    </w:p>
    <w:p w:rsidR="00205770" w:rsidRDefault="00205770" w:rsidP="00205770">
      <w:pPr>
        <w:pStyle w:val="Default"/>
        <w:numPr>
          <w:ilvl w:val="0"/>
          <w:numId w:val="39"/>
        </w:numPr>
        <w:tabs>
          <w:tab w:val="left" w:pos="1134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4B1348" w:rsidP="00205770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05770" w:rsidRPr="00205770">
        <w:rPr>
          <w:rFonts w:ascii="Tahoma" w:hAnsi="Tahoma" w:cs="Tahoma"/>
        </w:rPr>
        <w:t>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 oraz dokona rozładunku, montażu i uruchomienia</w:t>
      </w:r>
      <w:r w:rsidR="001A035C">
        <w:rPr>
          <w:rFonts w:ascii="Tahoma" w:hAnsi="Tahoma" w:cs="Tahoma"/>
        </w:rPr>
        <w:t xml:space="preserve"> oraz oznakowania</w:t>
      </w:r>
      <w:r w:rsidR="001A035C" w:rsidRPr="00343D40">
        <w:rPr>
          <w:rFonts w:ascii="Tahoma" w:hAnsi="Tahoma" w:cs="Tahoma"/>
        </w:rPr>
        <w:t xml:space="preserve"> zgodnie z </w:t>
      </w:r>
      <w:r w:rsidR="001A035C" w:rsidRPr="00E64D19">
        <w:rPr>
          <w:rFonts w:ascii="Tahoma" w:hAnsi="Tahoma" w:cs="Tahoma"/>
        </w:rPr>
        <w:t>„</w:t>
      </w:r>
      <w:r w:rsidR="001A035C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A035C" w:rsidRPr="00E64D19">
        <w:rPr>
          <w:rFonts w:ascii="Tahoma" w:hAnsi="Tahoma" w:cs="Tahoma"/>
        </w:rPr>
        <w:t>”</w:t>
      </w:r>
      <w:r w:rsidR="001A035C">
        <w:rPr>
          <w:rFonts w:ascii="Tahoma" w:hAnsi="Tahoma" w:cs="Tahoma"/>
        </w:rPr>
        <w:t xml:space="preserve"> </w:t>
      </w:r>
      <w:r w:rsidR="001A035C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1A035C">
        <w:rPr>
          <w:rFonts w:ascii="Tahoma" w:hAnsi="Tahoma" w:cs="Tahoma"/>
        </w:rPr>
        <w:t xml:space="preserve"> Zespołu Szkół Mechanicznych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4B1348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4B1348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w komplecie ze sprzętem będą zainstalowane zgodnie 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>Do każdego oprogramowania, które występuje w opcji bez nośnika będzie dostarczony 1 nośnik (tylko 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>Zespół Szkół Mechanicznych</w:t>
      </w:r>
      <w:r w:rsidRPr="00890EE3">
        <w:rPr>
          <w:rFonts w:ascii="Tahoma" w:hAnsi="Tahoma" w:cs="Tahoma"/>
        </w:rPr>
        <w:t xml:space="preserve">, ul. </w:t>
      </w:r>
      <w:r w:rsidR="00E94A0C" w:rsidRPr="00890EE3">
        <w:rPr>
          <w:rFonts w:ascii="Tahoma" w:hAnsi="Tahoma" w:cs="Tahoma"/>
        </w:rPr>
        <w:t>Komeńskiego 39</w:t>
      </w:r>
      <w:r w:rsidRPr="00890EE3">
        <w:rPr>
          <w:rFonts w:ascii="Tahoma" w:hAnsi="Tahoma" w:cs="Tahoma"/>
        </w:rPr>
        <w:t xml:space="preserve">, 82-300 Elbląg,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381641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381641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8770D5" w:rsidRDefault="008770D5" w:rsidP="008770D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>
        <w:rPr>
          <w:rFonts w:ascii="Tahoma" w:hAnsi="Tahoma" w:cs="Tahoma"/>
        </w:rPr>
        <w:t>Mechanicznych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Komeńskiego 39</w:t>
      </w:r>
    </w:p>
    <w:p w:rsidR="008770D5" w:rsidRPr="00F11A13" w:rsidRDefault="008770D5" w:rsidP="008770D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A1E4C" w:rsidRPr="00BA1E4C" w:rsidRDefault="00BA1E4C" w:rsidP="00DF40AF">
      <w:pPr>
        <w:numPr>
          <w:ilvl w:val="0"/>
          <w:numId w:val="24"/>
        </w:numPr>
        <w:tabs>
          <w:tab w:val="clear" w:pos="720"/>
        </w:tabs>
        <w:ind w:left="567" w:hanging="283"/>
        <w:jc w:val="both"/>
        <w:rPr>
          <w:rFonts w:ascii="Tahoma" w:hAnsi="Tahoma" w:cs="Tahoma"/>
        </w:rPr>
      </w:pPr>
      <w:r w:rsidRPr="00BA1E4C">
        <w:rPr>
          <w:rFonts w:ascii="Tahoma" w:hAnsi="Tahoma" w:cs="Tahoma"/>
          <w:iCs/>
        </w:rPr>
        <w:t>Dostarczony sprzęt musi spełniać warunki gwarancyjne, opisane w Wycenie Dostawy.</w:t>
      </w: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umownych w wysokości określonej w § 9.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DF40AF">
        <w:rPr>
          <w:rFonts w:ascii="Tahoma" w:hAnsi="Tahoma" w:cs="Tahoma"/>
        </w:rPr>
        <w:t xml:space="preserve"> </w:t>
      </w:r>
      <w:r w:rsidR="00DF40AF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DF40AF" w:rsidRDefault="00DF40AF" w:rsidP="00DF40AF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8608FA" w:rsidRDefault="00DF40AF" w:rsidP="00DF40AF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2A11FD" w:rsidRPr="002A11FD" w:rsidRDefault="002A11FD" w:rsidP="00DF40AF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 w:rsidRPr="002A11FD">
        <w:rPr>
          <w:rFonts w:ascii="Tahoma" w:hAnsi="Tahoma" w:cs="Tahoma"/>
          <w:bCs/>
        </w:rPr>
        <w:t>W przypadku awarii dysku nośnik, który uległ awarii, pozostaje u Zamawiającego.</w:t>
      </w: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DF40AF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</w:p>
    <w:p w:rsidR="00444A30" w:rsidRPr="00AE3941" w:rsidRDefault="00444A30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435762" w:rsidRDefault="006675C9" w:rsidP="00F36644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BA1E4C" w:rsidRPr="00DA61E4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 xml:space="preserve"> i </w:t>
      </w:r>
      <w:r w:rsidR="00BA1E4C" w:rsidRPr="00DA61E4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1B" w:rsidRDefault="00C8391B">
      <w:r>
        <w:separator/>
      </w:r>
    </w:p>
  </w:endnote>
  <w:endnote w:type="continuationSeparator" w:id="0">
    <w:p w:rsidR="00C8391B" w:rsidRDefault="00C8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596943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596943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1B" w:rsidRDefault="00C8391B">
      <w:r>
        <w:separator/>
      </w:r>
    </w:p>
  </w:footnote>
  <w:footnote w:type="continuationSeparator" w:id="0">
    <w:p w:rsidR="00C8391B" w:rsidRDefault="00C8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ECCA8FBC"/>
    <w:lvl w:ilvl="0" w:tplc="9F808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438F0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11FD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1641"/>
    <w:rsid w:val="0038498C"/>
    <w:rsid w:val="00386362"/>
    <w:rsid w:val="00391120"/>
    <w:rsid w:val="00394BB8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1348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27B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96943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DB3"/>
    <w:rsid w:val="00622A26"/>
    <w:rsid w:val="006309FF"/>
    <w:rsid w:val="006347BD"/>
    <w:rsid w:val="00640B14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ADE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770D5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519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391B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10EA"/>
    <w:rsid w:val="00D45F2F"/>
    <w:rsid w:val="00D51236"/>
    <w:rsid w:val="00D5133F"/>
    <w:rsid w:val="00D52BB5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0AF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2481E"/>
  <w15:docId w15:val="{B953D869-685A-4489-AB13-FD4CCD59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141A-9A45-438D-918E-C5C675C8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16</cp:revision>
  <cp:lastPrinted>2018-10-10T12:54:00Z</cp:lastPrinted>
  <dcterms:created xsi:type="dcterms:W3CDTF">2017-08-19T12:31:00Z</dcterms:created>
  <dcterms:modified xsi:type="dcterms:W3CDTF">2018-10-10T12:54:00Z</dcterms:modified>
</cp:coreProperties>
</file>